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71EB0B97" w:rsidR="002E5A0E" w:rsidRPr="002E5A0E" w:rsidRDefault="00556D1F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goes after each line in English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7A2D3B72" w:rsidR="00F72289" w:rsidRPr="00AC1162" w:rsidRDefault="009A71E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SPICT-LIS helps identify people in low-income settings with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life shortening conditions earlier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. Offer the best available, appropriate treatment.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Review for unmet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 palliative care needs. Plan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current and future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 care.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29BD78E" w:rsidR="00F72289" w:rsidRPr="00CA716C" w:rsidRDefault="00B312C3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312C3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general indicators of poor or deteriorating health. May have one or more of these indicators.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73B090E0" w:rsidR="00F72289" w:rsidRPr="001D70C5" w:rsidRDefault="00BE40E2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CD00B2">
              <w:rPr>
                <w:color w:val="1F4E79" w:themeColor="accent1" w:themeShade="80"/>
                <w:highlight w:val="yellow"/>
                <w:lang w:val="en-GB"/>
              </w:rPr>
              <w:t>Functional ability</w:t>
            </w:r>
            <w:r w:rsidRPr="00BE40E2">
              <w:rPr>
                <w:color w:val="1F4E79" w:themeColor="accent1" w:themeShade="80"/>
                <w:lang w:val="en-GB"/>
              </w:rPr>
              <w:t xml:space="preserve"> is poor or deteriorating. (e.g., person </w:t>
            </w:r>
            <w:r w:rsidRPr="00CD00B2">
              <w:rPr>
                <w:color w:val="1F4E79" w:themeColor="accent1" w:themeShade="80"/>
                <w:highlight w:val="yellow"/>
                <w:lang w:val="en-GB"/>
              </w:rPr>
              <w:t>often</w:t>
            </w:r>
            <w:r w:rsidRPr="00BE40E2">
              <w:rPr>
                <w:color w:val="1F4E79" w:themeColor="accent1" w:themeShade="80"/>
                <w:lang w:val="en-GB"/>
              </w:rPr>
              <w:t xml:space="preserve"> stays in bed or a chair more than half the day.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57115464" w:rsidR="00F72289" w:rsidRPr="002E5A0E" w:rsidRDefault="00BE40E2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 xml:space="preserve">Depends on others </w:t>
            </w:r>
            <w:r w:rsidRPr="00CD00B2">
              <w:rPr>
                <w:color w:val="1F4E79" w:themeColor="accent1" w:themeShade="80"/>
                <w:highlight w:val="yellow"/>
                <w:lang w:val="en-GB"/>
              </w:rPr>
              <w:t>more for care</w:t>
            </w:r>
            <w:r w:rsidRPr="00BE40E2">
              <w:rPr>
                <w:color w:val="1F4E79" w:themeColor="accent1" w:themeShade="80"/>
                <w:lang w:val="en-GB"/>
              </w:rPr>
              <w:t xml:space="preserve"> due to increasing physical and/or mental health problems. Person’s carer needs more help and support.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29DE1E50" w14:textId="03E08012" w:rsidR="004409B2" w:rsidRPr="002E5A0E" w:rsidRDefault="00BE40E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Progressive weight loss; remains underweight; low muscle mass; weight gain from persistent fluid retention.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473E9277" w:rsidR="00F72289" w:rsidRPr="002E5A0E" w:rsidRDefault="00747F95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Persistent symptoms despite the best available appropriate treatment; cannot access treatment due to costs or distance to travel.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450A0F5B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Person wishes to focus on quality of life; chooses to reduce, stop or not have treatment; asks for palliative care.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17F92848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Unplanned hospital admissions; increased visits to hospital, clinic or health facility with progressive illness or complications.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0731F806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clinical indicators of</w:t>
            </w:r>
            <w:r w:rsidR="0043694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436946"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one or more</w:t>
            </w:r>
            <w:r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 xml:space="preserve"> </w:t>
            </w:r>
            <w:r w:rsidR="00D334FB"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life shortening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B5F0FAA" w:rsidR="00305D61" w:rsidRPr="002E5A0E" w:rsidRDefault="00110B53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Progressive or metastatic cancer with symptoms and functional decline.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24EF2B0" w:rsidR="00C033CC" w:rsidRPr="002E5A0E" w:rsidRDefault="00110B53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 xml:space="preserve">Too frail for cancer treatment. Cancer treatment is for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symptoms</w:t>
            </w:r>
            <w:r w:rsidR="00436946">
              <w:rPr>
                <w:rFonts w:ascii="Arial" w:hAnsi="Arial" w:cs="Arial"/>
                <w:color w:val="1F4E79" w:themeColor="accent1" w:themeShade="80"/>
              </w:rPr>
              <w:t>,</w:t>
            </w:r>
            <w:r w:rsidRPr="00110B53">
              <w:rPr>
                <w:rFonts w:ascii="Arial" w:hAnsi="Arial" w:cs="Arial"/>
                <w:color w:val="1F4E79" w:themeColor="accent1" w:themeShade="80"/>
              </w:rPr>
              <w:t xml:space="preserve"> or is not available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lastRenderedPageBreak/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1EA127FE" w:rsidR="00721337" w:rsidRPr="00CA716C" w:rsidRDefault="000D057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Infections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387C351B" w:rsidR="00721337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Unable to dress, walk or eat without help</w:t>
            </w:r>
            <w:r w:rsidR="00E75ECD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12D34E10" w14:textId="3D13FFE4" w:rsidR="00721337" w:rsidRPr="002E5A0E" w:rsidRDefault="00ED0063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D0063">
              <w:rPr>
                <w:rFonts w:ascii="Arial" w:hAnsi="Arial" w:cs="Arial"/>
                <w:color w:val="1F4E79" w:themeColor="accent1" w:themeShade="80"/>
              </w:rPr>
              <w:t>Severe chronic lung disease; breathlessness or chest pain at rest or on minimal effort.</w:t>
            </w:r>
          </w:p>
        </w:tc>
        <w:tc>
          <w:tcPr>
            <w:tcW w:w="3402" w:type="dxa"/>
          </w:tcPr>
          <w:p w14:paraId="707AC075" w14:textId="77CE221F" w:rsidR="00721337" w:rsidRPr="000D0576" w:rsidRDefault="00C20A38" w:rsidP="000D0576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 xml:space="preserve">Advanced TB: deteriorating health despite best available TB drug regimen.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07C0D070" w:rsidR="0094478E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 xml:space="preserve">Eating and drinking less;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swallowing</w:t>
            </w:r>
            <w:r w:rsidR="00CD00B2"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 xml:space="preserve"> difficulties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.</w:t>
            </w:r>
          </w:p>
        </w:tc>
        <w:tc>
          <w:tcPr>
            <w:tcW w:w="3969" w:type="dxa"/>
          </w:tcPr>
          <w:p w14:paraId="4B086509" w14:textId="255A95CF" w:rsidR="0094478E" w:rsidRPr="002E5A0E" w:rsidRDefault="00E3761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E37613">
              <w:rPr>
                <w:rFonts w:ascii="Arial" w:hAnsi="Arial" w:cs="Arial"/>
                <w:color w:val="1F4E79" w:themeColor="accent1" w:themeShade="80"/>
              </w:rPr>
              <w:t xml:space="preserve">Persistent hypoxia needing long term oxygen, if available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and appropriate</w:t>
            </w:r>
            <w:r w:rsidRPr="00E37613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402" w:type="dxa"/>
          </w:tcPr>
          <w:p w14:paraId="1C18E097" w14:textId="0A0F6E7E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HIV: deteriorating health or complications not responding to best available treatment.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20A38">
        <w:tc>
          <w:tcPr>
            <w:tcW w:w="2835" w:type="dxa"/>
          </w:tcPr>
          <w:p w14:paraId="54F8EEAA" w14:textId="38B17B85" w:rsidR="0094478E" w:rsidRPr="001B7B33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Urinary or faecal incontinence</w:t>
            </w:r>
          </w:p>
        </w:tc>
        <w:tc>
          <w:tcPr>
            <w:tcW w:w="3969" w:type="dxa"/>
          </w:tcPr>
          <w:p w14:paraId="6CE8CACB" w14:textId="339B6073" w:rsidR="0094478E" w:rsidRPr="002E5A0E" w:rsidRDefault="000D0576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0D0576">
              <w:rPr>
                <w:rFonts w:ascii="Arial" w:hAnsi="Arial" w:cs="Arial"/>
                <w:color w:val="1F4E79" w:themeColor="accent1" w:themeShade="80"/>
              </w:rPr>
              <w:t>Severe respiratory failure during exacerbations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9B8C22F" w14:textId="4E780E46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Other infections not responding to best available treatment and health deteriorating.</w:t>
            </w:r>
          </w:p>
        </w:tc>
      </w:tr>
      <w:tr w:rsidR="002E5A0E" w:rsidRPr="00B1025D" w14:paraId="351EE2F2" w14:textId="77777777" w:rsidTr="00C20A38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F2F23">
        <w:tc>
          <w:tcPr>
            <w:tcW w:w="2835" w:type="dxa"/>
          </w:tcPr>
          <w:p w14:paraId="7CF53175" w14:textId="03B34EBE" w:rsidR="0094478E" w:rsidRPr="009250B4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657743A6" w14:textId="185FEB49" w:rsidR="0094478E" w:rsidRPr="009250B4" w:rsidRDefault="00CF2F2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B6B11BF" w14:textId="2F9CD67E" w:rsidR="0094478E" w:rsidRPr="00C25F89" w:rsidRDefault="00C25F89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C25F8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Surgical conditions and trauma</w:t>
            </w:r>
          </w:p>
        </w:tc>
      </w:tr>
      <w:tr w:rsidR="002E5A0E" w:rsidRPr="00E03243" w14:paraId="7F6A1782" w14:textId="77777777" w:rsidTr="00CF2F23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F2F23">
        <w:tc>
          <w:tcPr>
            <w:tcW w:w="2835" w:type="dxa"/>
          </w:tcPr>
          <w:p w14:paraId="2414C619" w14:textId="5D985831" w:rsidR="0094478E" w:rsidRPr="002E5A0E" w:rsidRDefault="00E75ECD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E75ECD">
              <w:rPr>
                <w:rFonts w:ascii="Arial" w:hAnsi="Arial" w:cs="Arial"/>
                <w:color w:val="1F4E79" w:themeColor="accent1" w:themeShade="80"/>
              </w:rPr>
              <w:t>Frequent falls; fractured femur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0067E6" w14:textId="287631F0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Stage 4 or 5 chronic kidney disease with deteriorating health. 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69ED2F2" w14:textId="4AE18CF7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 xml:space="preserve">Severe burns with predicted poor outcome. </w:t>
            </w:r>
          </w:p>
        </w:tc>
      </w:tr>
      <w:tr w:rsidR="002E5A0E" w:rsidRPr="0007114D" w14:paraId="1E446C9A" w14:textId="77777777" w:rsidTr="00CF2F23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F2F23">
        <w:tc>
          <w:tcPr>
            <w:tcW w:w="2835" w:type="dxa"/>
          </w:tcPr>
          <w:p w14:paraId="42071E8C" w14:textId="678DD27F" w:rsidR="0094478E" w:rsidRPr="002E5A0E" w:rsidRDefault="00DA31B0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A31B0">
              <w:rPr>
                <w:rFonts w:ascii="Arial" w:hAnsi="Arial" w:cs="Arial"/>
                <w:color w:val="1F4E79" w:themeColor="accent1" w:themeShade="80"/>
              </w:rPr>
              <w:t>Recurrent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62BA918" w14:textId="5F3EA4AF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Kidney failure complicating other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life shortening</w:t>
            </w: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7402B517" w14:textId="5099B05F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Serious condition with no feasible access to surgery; condition or health too poor for surgery.</w:t>
            </w:r>
          </w:p>
        </w:tc>
      </w:tr>
      <w:tr w:rsidR="002E5A0E" w:rsidRPr="00E03243" w14:paraId="010E80AF" w14:textId="77777777" w:rsidTr="00CF2F23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4F5D7F" w:rsidRPr="002E5A0E" w14:paraId="5956E608" w14:textId="77777777" w:rsidTr="004F5D7F">
        <w:tc>
          <w:tcPr>
            <w:tcW w:w="2835" w:type="dxa"/>
          </w:tcPr>
          <w:p w14:paraId="70BF0B4D" w14:textId="0A3CC1BA" w:rsidR="004F5D7F" w:rsidRPr="00CA716C" w:rsidRDefault="00DC195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  <w:r w:rsidR="003C281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and stroke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70C5638" w14:textId="6E1DC51D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6C216CC6" w14:textId="0F7EF365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Brain injury with clinical deterioration and no benefit from surgical intervention.</w:t>
            </w:r>
          </w:p>
        </w:tc>
      </w:tr>
      <w:tr w:rsidR="00F7555F" w:rsidRPr="002E5A0E" w14:paraId="6FC2970F" w14:textId="77777777" w:rsidTr="002461B0">
        <w:tc>
          <w:tcPr>
            <w:tcW w:w="2835" w:type="dxa"/>
          </w:tcPr>
          <w:p w14:paraId="25FF43D7" w14:textId="0C154CD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34FD0B91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4CDA5A2F" w14:textId="38C692DD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C579E93" w14:textId="77777777" w:rsidTr="00DC195E">
        <w:tc>
          <w:tcPr>
            <w:tcW w:w="2835" w:type="dxa"/>
          </w:tcPr>
          <w:p w14:paraId="172A206C" w14:textId="0D5B7A9D" w:rsidR="00F7555F" w:rsidRPr="00CA716C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Progressive deterioration in physical and/or cognitive function despite available therapy.</w:t>
            </w:r>
          </w:p>
        </w:tc>
        <w:tc>
          <w:tcPr>
            <w:tcW w:w="3969" w:type="dxa"/>
          </w:tcPr>
          <w:p w14:paraId="0FC36177" w14:textId="0A455FA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62AA062" w14:textId="2F8B5833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0630455B" w14:textId="77777777" w:rsidTr="00DC195E">
        <w:tc>
          <w:tcPr>
            <w:tcW w:w="2835" w:type="dxa"/>
          </w:tcPr>
          <w:p w14:paraId="786B5879" w14:textId="28317959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755A0B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492E0986" w14:textId="18DAB59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1D29A39" w14:textId="77777777" w:rsidTr="00DC195E">
        <w:tc>
          <w:tcPr>
            <w:tcW w:w="2835" w:type="dxa"/>
          </w:tcPr>
          <w:p w14:paraId="3B2450A1" w14:textId="0C5A13CC" w:rsidR="00F7555F" w:rsidRPr="003C2810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 xml:space="preserve">Increasing difficulty speaking and/or progressive swallowing difficulties. </w:t>
            </w:r>
          </w:p>
        </w:tc>
        <w:tc>
          <w:tcPr>
            <w:tcW w:w="3969" w:type="dxa"/>
          </w:tcPr>
          <w:p w14:paraId="091B65C3" w14:textId="77777777" w:rsidR="00F7555F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Cirrhosis with one or more complications in the past year: </w:t>
            </w:r>
          </w:p>
          <w:p w14:paraId="37C40292" w14:textId="29C7A046" w:rsidR="00F7555F" w:rsidRPr="00630994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diuretic resistant ascites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hepatic encephalopathy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hepatorenal syndrome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bacterial peritonitis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>• variceal bleeds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B360108" w14:textId="43308751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00DBFDFA" w14:textId="77777777" w:rsidTr="00DE20AC">
        <w:tc>
          <w:tcPr>
            <w:tcW w:w="2835" w:type="dxa"/>
            <w:vMerge w:val="restart"/>
          </w:tcPr>
          <w:p w14:paraId="246B6ABB" w14:textId="0D090960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7EA4168" w14:textId="766158A4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5BF892D1" w14:textId="77777777" w:rsidTr="00DE20AC">
        <w:tc>
          <w:tcPr>
            <w:tcW w:w="2835" w:type="dxa"/>
            <w:vMerge/>
          </w:tcPr>
          <w:p w14:paraId="669632A8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B223FDC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69F01CE9" w14:textId="77777777" w:rsidTr="00CA716C">
        <w:tc>
          <w:tcPr>
            <w:tcW w:w="2835" w:type="dxa"/>
            <w:vMerge/>
          </w:tcPr>
          <w:p w14:paraId="39F02F8E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E5D3CBE" w14:textId="0F928CAF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F7555F" w:rsidRPr="002E5A0E" w14:paraId="2378499F" w14:textId="77777777" w:rsidTr="00CA716C">
        <w:tc>
          <w:tcPr>
            <w:tcW w:w="2835" w:type="dxa"/>
          </w:tcPr>
          <w:p w14:paraId="12AB0AAF" w14:textId="6568CFC7" w:rsidR="00F7555F" w:rsidRPr="00CD204B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Episodes of aspiration pneumonia; breathless or respiratory failure.</w:t>
            </w:r>
          </w:p>
        </w:tc>
        <w:tc>
          <w:tcPr>
            <w:tcW w:w="7371" w:type="dxa"/>
            <w:gridSpan w:val="2"/>
          </w:tcPr>
          <w:p w14:paraId="46C58B28" w14:textId="2A4228BF" w:rsidR="00F7555F" w:rsidRPr="00CD204B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F7555F" w:rsidRPr="002E5A0E" w14:paraId="2EBF764E" w14:textId="77777777" w:rsidTr="00CA716C">
        <w:tc>
          <w:tcPr>
            <w:tcW w:w="2835" w:type="dxa"/>
          </w:tcPr>
          <w:p w14:paraId="58AD30E0" w14:textId="2EB96AA3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0738F298" w14:textId="0CA1105F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Deteriorating with other physical or mental illnesses, multiple conditions and/or complications that are not reversible; best available treatment has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6B62850" w:rsidR="000F4887" w:rsidRPr="00BD03D6" w:rsidRDefault="003C2810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  <w:r w:rsidRPr="00CD00B2">
              <w:rPr>
                <w:rFonts w:ascii="Arial" w:hAnsi="Arial" w:cs="Arial"/>
                <w:bCs/>
                <w:color w:val="1F4E79" w:themeColor="accent1" w:themeShade="80"/>
                <w:highlight w:val="yellow"/>
              </w:rPr>
              <w:t>Ongoing disability with worsening physical and/or mental health after a major stroke or multiple strokes despite best available, appropriate rehabilitation.</w:t>
            </w: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45356F8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288EAEBA" w:rsidR="000F4887" w:rsidRPr="00472103" w:rsidRDefault="008B4BFA" w:rsidP="00CD204B">
            <w:pPr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sv-SE"/>
              </w:rPr>
            </w:pPr>
            <w:r w:rsidRPr="00472103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Heart or vascular disease </w:t>
            </w: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2E04B8F5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72316600" w14:textId="0B090ECA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CD00B2">
              <w:rPr>
                <w:color w:val="1F4E79" w:themeColor="accent1" w:themeShade="80"/>
                <w:highlight w:val="yellow"/>
              </w:rPr>
              <w:t>Review current tr</w:t>
            </w:r>
            <w:proofErr w:type="spellStart"/>
            <w:r w:rsidR="000B4B8D" w:rsidRPr="00CD00B2">
              <w:rPr>
                <w:color w:val="1F4E79" w:themeColor="accent1" w:themeShade="80"/>
                <w:highlight w:val="yellow"/>
                <w:lang w:val="en-GB"/>
              </w:rPr>
              <w:t>eatment</w:t>
            </w:r>
            <w:r w:rsidR="00CD00B2" w:rsidRPr="00CD00B2">
              <w:rPr>
                <w:color w:val="1F4E79" w:themeColor="accent1" w:themeShade="80"/>
                <w:highlight w:val="yellow"/>
                <w:lang w:val="en-GB"/>
              </w:rPr>
              <w:t>s</w:t>
            </w:r>
            <w:proofErr w:type="spellEnd"/>
            <w:r w:rsidR="000B4B8D" w:rsidRPr="00CD00B2">
              <w:rPr>
                <w:color w:val="1F4E79" w:themeColor="accent1" w:themeShade="80"/>
                <w:highlight w:val="yellow"/>
                <w:lang w:val="en-GB"/>
              </w:rPr>
              <w:t xml:space="preserve"> and medication; minimise polypharmacy. Shared decision making about options. Give the best available, appropriate treatments.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3BB0BD14" w:rsidR="000F4887" w:rsidRPr="0076287C" w:rsidRDefault="008B4BFA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7371" w:type="dxa"/>
            <w:gridSpan w:val="2"/>
          </w:tcPr>
          <w:p w14:paraId="01F21EA9" w14:textId="3CB74F6B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06384ED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654DB657" w14:textId="169D8430" w:rsidR="0001724E" w:rsidRPr="00CD00B2" w:rsidRDefault="00B14890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  <w:highlight w:val="yellow"/>
              </w:rPr>
            </w:pPr>
            <w:r w:rsidRPr="00CD00B2">
              <w:rPr>
                <w:color w:val="1F4E79" w:themeColor="accent1" w:themeShade="80"/>
                <w:highlight w:val="yellow"/>
              </w:rPr>
              <w:t>R</w:t>
            </w:r>
            <w:r w:rsidR="00D334FB" w:rsidRPr="00CD00B2">
              <w:rPr>
                <w:color w:val="1F4E79" w:themeColor="accent1" w:themeShade="80"/>
                <w:highlight w:val="yellow"/>
              </w:rPr>
              <w:t>eview</w:t>
            </w:r>
            <w:r w:rsidRPr="00CD00B2">
              <w:rPr>
                <w:color w:val="1F4E79" w:themeColor="accent1" w:themeShade="80"/>
                <w:highlight w:val="yellow"/>
              </w:rPr>
              <w:t xml:space="preserve"> holistic care</w:t>
            </w:r>
            <w:r w:rsidR="00D334FB" w:rsidRPr="00CD00B2">
              <w:rPr>
                <w:color w:val="1F4E79" w:themeColor="accent1" w:themeShade="80"/>
                <w:highlight w:val="yellow"/>
              </w:rPr>
              <w:t xml:space="preserve"> – symptoms; emotional, social, financial, spiritual needs. Support 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04D1EFF0" w:rsidR="000F4887" w:rsidRPr="00D51120" w:rsidRDefault="008B4BFA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Severe, inoperable peripheral vascular disease</w:t>
            </w:r>
          </w:p>
        </w:tc>
        <w:tc>
          <w:tcPr>
            <w:tcW w:w="7371" w:type="dxa"/>
            <w:gridSpan w:val="2"/>
          </w:tcPr>
          <w:p w14:paraId="15C259F2" w14:textId="77777777" w:rsidR="0001724E" w:rsidRPr="00CD00B2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highlight w:val="yellow"/>
                <w:lang w:val="sv-SE"/>
              </w:rPr>
            </w:pPr>
          </w:p>
        </w:tc>
      </w:tr>
      <w:tr w:rsidR="002E5A0E" w:rsidRPr="002E5A0E" w14:paraId="3E51282C" w14:textId="77777777" w:rsidTr="00F1587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4BC0C0F5" w:rsidR="0001724E" w:rsidRPr="002E5A0E" w:rsidRDefault="00281393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CD00B2">
              <w:rPr>
                <w:color w:val="1F4E79" w:themeColor="accent1" w:themeShade="80"/>
                <w:highlight w:val="yellow"/>
              </w:rPr>
              <w:t xml:space="preserve">Consider </w:t>
            </w:r>
            <w:r w:rsidR="00413AEF" w:rsidRPr="00CD00B2">
              <w:rPr>
                <w:color w:val="1F4E79" w:themeColor="accent1" w:themeShade="80"/>
                <w:highlight w:val="yellow"/>
              </w:rPr>
              <w:t xml:space="preserve">specialist </w:t>
            </w:r>
            <w:r w:rsidRPr="00CD00B2">
              <w:rPr>
                <w:color w:val="1F4E79" w:themeColor="accent1" w:themeShade="80"/>
                <w:highlight w:val="yellow"/>
              </w:rPr>
              <w:t xml:space="preserve">palliative care (if available) and/or </w:t>
            </w:r>
            <w:r w:rsidR="00DC2BC2" w:rsidRPr="00CD00B2">
              <w:rPr>
                <w:color w:val="1F4E79" w:themeColor="accent1" w:themeShade="80"/>
                <w:highlight w:val="yellow"/>
              </w:rPr>
              <w:t>other relevant specialist services when</w:t>
            </w:r>
            <w:r w:rsidR="00413AEF" w:rsidRPr="00CD00B2">
              <w:rPr>
                <w:color w:val="1F4E79" w:themeColor="accent1" w:themeShade="80"/>
                <w:highlight w:val="yellow"/>
              </w:rPr>
              <w:t xml:space="preserve"> problems are difficult to manage.</w:t>
            </w:r>
          </w:p>
        </w:tc>
      </w:tr>
      <w:tr w:rsidR="002E5A0E" w:rsidRPr="00F021D7" w14:paraId="6CDFD1CA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0E32359E" w:rsidR="0001724E" w:rsidRPr="001A5C36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</w:t>
            </w:r>
            <w:r w:rsidR="00CD00B2">
              <w:rPr>
                <w:color w:val="1F4E79" w:themeColor="accent1" w:themeShade="80"/>
              </w:rPr>
              <w:t xml:space="preserve"> and</w:t>
            </w:r>
            <w:r w:rsidR="00494E05">
              <w:rPr>
                <w:color w:val="1F4E79" w:themeColor="accent1" w:themeShade="80"/>
              </w:rPr>
              <w:t xml:space="preserve"> </w:t>
            </w:r>
            <w:r w:rsidRPr="00413AEF">
              <w:rPr>
                <w:color w:val="1F4E79" w:themeColor="accent1" w:themeShade="80"/>
              </w:rPr>
              <w:t xml:space="preserve">family. </w:t>
            </w:r>
            <w:r w:rsidRPr="00CD00B2">
              <w:rPr>
                <w:color w:val="1F4E79" w:themeColor="accent1" w:themeShade="80"/>
                <w:highlight w:val="yellow"/>
              </w:rPr>
              <w:t xml:space="preserve">Discuss decision making </w:t>
            </w:r>
            <w:r w:rsidR="00494E05" w:rsidRPr="00CD00B2">
              <w:rPr>
                <w:color w:val="1F4E79" w:themeColor="accent1" w:themeShade="80"/>
                <w:highlight w:val="yellow"/>
              </w:rPr>
              <w:t>early if may lose capacity</w:t>
            </w:r>
            <w:r w:rsidR="00494E05">
              <w:rPr>
                <w:color w:val="1F4E79" w:themeColor="accent1" w:themeShade="80"/>
              </w:rPr>
              <w:t xml:space="preserve">. </w:t>
            </w:r>
          </w:p>
        </w:tc>
      </w:tr>
      <w:tr w:rsidR="002E5A0E" w:rsidRPr="00E03243" w14:paraId="76307F58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5E4BBFD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="00494E05">
              <w:rPr>
                <w:color w:val="1F4E79" w:themeColor="accent1" w:themeShade="80"/>
              </w:rPr>
              <w:t xml:space="preserve"> regularly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5B2BC270" w:rsidR="00E76CB1" w:rsidRPr="009A438A" w:rsidRDefault="00436946">
      <w:pPr>
        <w:rPr>
          <w:rFonts w:ascii="Arial" w:hAnsi="Arial" w:cs="Arial"/>
          <w:color w:val="1F4E79" w:themeColor="accent1" w:themeShade="80"/>
          <w:lang w:val="sv-SE"/>
        </w:rPr>
      </w:pPr>
      <w:r>
        <w:rPr>
          <w:rFonts w:ascii="Arial" w:hAnsi="Arial" w:cs="Arial"/>
          <w:color w:val="1F4E79" w:themeColor="accent1" w:themeShade="80"/>
          <w:lang w:val="sv-SE"/>
        </w:rPr>
        <w:t>SPICT-LIS 2025</w:t>
      </w: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65DF" w14:textId="77777777" w:rsidR="00C66106" w:rsidRDefault="00C66106" w:rsidP="00B87A6A">
      <w:pPr>
        <w:spacing w:after="0" w:line="240" w:lineRule="auto"/>
      </w:pPr>
      <w:r>
        <w:separator/>
      </w:r>
    </w:p>
  </w:endnote>
  <w:endnote w:type="continuationSeparator" w:id="0">
    <w:p w14:paraId="10E01314" w14:textId="77777777" w:rsidR="00C66106" w:rsidRDefault="00C66106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FE40" w14:textId="77777777" w:rsidR="00C66106" w:rsidRDefault="00C66106" w:rsidP="00B87A6A">
      <w:pPr>
        <w:spacing w:after="0" w:line="240" w:lineRule="auto"/>
      </w:pPr>
      <w:r>
        <w:separator/>
      </w:r>
    </w:p>
  </w:footnote>
  <w:footnote w:type="continuationSeparator" w:id="0">
    <w:p w14:paraId="3D7DAB5F" w14:textId="77777777" w:rsidR="00C66106" w:rsidRDefault="00C66106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7D0B3E41" w:rsidR="00B87A6A" w:rsidRDefault="00436946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0F367" wp14:editId="1942E660">
              <wp:simplePos x="0" y="0"/>
              <wp:positionH relativeFrom="column">
                <wp:posOffset>4674235</wp:posOffset>
              </wp:positionH>
              <wp:positionV relativeFrom="paragraph">
                <wp:posOffset>-256540</wp:posOffset>
              </wp:positionV>
              <wp:extent cx="1304925" cy="7524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5D46570F" w:rsidR="00E03243" w:rsidRPr="00E03243" w:rsidRDefault="00E03243" w:rsidP="00436946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translat</w:t>
                          </w:r>
                          <w:r w:rsidR="00436946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ion 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team</w:t>
                          </w:r>
                          <w:r w:rsidR="00436946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05pt;margin-top:-20.2pt;width:10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" strokecolor="black [3213]">
              <v:textbox>
                <w:txbxContent>
                  <w:p w14:paraId="64DB4B49" w14:textId="5D46570F" w:rsidR="00E03243" w:rsidRPr="00E03243" w:rsidRDefault="00E03243" w:rsidP="00436946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translat</w:t>
                    </w:r>
                    <w:r w:rsidR="00436946">
                      <w:rPr>
                        <w:i/>
                        <w:iCs/>
                        <w:noProof/>
                        <w:lang w:eastAsia="zh-CN"/>
                      </w:rPr>
                      <w:t xml:space="preserve">ion 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team</w:t>
                    </w:r>
                    <w:r w:rsidR="00436946">
                      <w:rPr>
                        <w:i/>
                        <w:iCs/>
                        <w:noProof/>
                        <w:lang w:eastAsia="zh-CN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00B33F" wp14:editId="6E502CEE">
              <wp:simplePos x="0" y="0"/>
              <wp:positionH relativeFrom="column">
                <wp:posOffset>-619760</wp:posOffset>
              </wp:positionH>
              <wp:positionV relativeFrom="paragraph">
                <wp:posOffset>-226060</wp:posOffset>
              </wp:positionV>
              <wp:extent cx="1605280" cy="5791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AA293" w14:textId="77777777" w:rsidR="00436946" w:rsidRDefault="00436946" w:rsidP="00436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913AF" wp14:editId="38D4C849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0B33F" id="_x0000_s1027" type="#_x0000_t202" style="position:absolute;margin-left:-48.8pt;margin-top:-17.8pt;width:126.4pt;height: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ymIAIAACI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" stroked="f">
              <v:textbox>
                <w:txbxContent>
                  <w:p w14:paraId="7B3AA293" w14:textId="77777777" w:rsidR="00436946" w:rsidRDefault="00436946" w:rsidP="00436946">
                    <w:r>
                      <w:rPr>
                        <w:noProof/>
                      </w:rPr>
                      <w:drawing>
                        <wp:inline distT="0" distB="0" distL="0" distR="0" wp14:anchorId="0ED913AF" wp14:editId="38D4C849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259871" wp14:editId="4C20499D">
              <wp:simplePos x="0" y="0"/>
              <wp:positionH relativeFrom="margin">
                <wp:align>center</wp:align>
              </wp:positionH>
              <wp:positionV relativeFrom="paragraph">
                <wp:posOffset>-221615</wp:posOffset>
              </wp:positionV>
              <wp:extent cx="3572510" cy="67627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273ACBC7" w:rsidR="00B87A6A" w:rsidRPr="009A71E1" w:rsidRDefault="002A6C0D" w:rsidP="009A71E1">
                          <w:pPr>
                            <w:spacing w:after="120" w:line="240" w:lineRule="auto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</w:t>
                          </w:r>
                          <w:r w:rsidR="00653CF3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LIS</w:t>
                          </w:r>
                          <w:r w:rsidR="00436946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-…</w:t>
                          </w: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)</w:t>
                          </w:r>
                          <w:r w:rsidR="00D334FB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59871" id="_x0000_s1028" type="#_x0000_t202" style="position:absolute;margin-left:0;margin-top:-17.45pt;width:281.3pt;height:53.2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" stroked="f">
              <v:textbox>
                <w:txbxContent>
                  <w:p w14:paraId="2C3CA409" w14:textId="273ACBC7" w:rsidR="00B87A6A" w:rsidRPr="009A71E1" w:rsidRDefault="002A6C0D" w:rsidP="009A71E1">
                    <w:pPr>
                      <w:spacing w:after="120" w:line="240" w:lineRule="auto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</w:t>
                    </w:r>
                    <w:r w:rsidR="00653CF3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LIS</w:t>
                    </w:r>
                    <w:r w:rsidR="00436946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-…</w:t>
                    </w: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)</w:t>
                    </w:r>
                    <w:r w:rsidR="00D334FB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22873">
    <w:abstractNumId w:val="5"/>
  </w:num>
  <w:num w:numId="2" w16cid:durableId="1292978148">
    <w:abstractNumId w:val="8"/>
  </w:num>
  <w:num w:numId="3" w16cid:durableId="995718468">
    <w:abstractNumId w:val="1"/>
  </w:num>
  <w:num w:numId="4" w16cid:durableId="1317488105">
    <w:abstractNumId w:val="6"/>
  </w:num>
  <w:num w:numId="5" w16cid:durableId="701249198">
    <w:abstractNumId w:val="4"/>
  </w:num>
  <w:num w:numId="6" w16cid:durableId="778990749">
    <w:abstractNumId w:val="2"/>
  </w:num>
  <w:num w:numId="7" w16cid:durableId="922572369">
    <w:abstractNumId w:val="0"/>
  </w:num>
  <w:num w:numId="8" w16cid:durableId="159974765">
    <w:abstractNumId w:val="3"/>
  </w:num>
  <w:num w:numId="9" w16cid:durableId="13784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B4B8D"/>
    <w:rsid w:val="000D0576"/>
    <w:rsid w:val="000E0646"/>
    <w:rsid w:val="000F4887"/>
    <w:rsid w:val="00110B53"/>
    <w:rsid w:val="00142E46"/>
    <w:rsid w:val="0017067D"/>
    <w:rsid w:val="001A5C36"/>
    <w:rsid w:val="001B7B33"/>
    <w:rsid w:val="001D4100"/>
    <w:rsid w:val="001D70C5"/>
    <w:rsid w:val="001E7015"/>
    <w:rsid w:val="001E7FFE"/>
    <w:rsid w:val="001F4103"/>
    <w:rsid w:val="002461B0"/>
    <w:rsid w:val="00260EC5"/>
    <w:rsid w:val="00274082"/>
    <w:rsid w:val="00281393"/>
    <w:rsid w:val="002A0EA7"/>
    <w:rsid w:val="002A6C0D"/>
    <w:rsid w:val="002B2761"/>
    <w:rsid w:val="002D379C"/>
    <w:rsid w:val="002D6C2B"/>
    <w:rsid w:val="002E5A0E"/>
    <w:rsid w:val="00305D61"/>
    <w:rsid w:val="00320373"/>
    <w:rsid w:val="003258C0"/>
    <w:rsid w:val="003849F1"/>
    <w:rsid w:val="003A471C"/>
    <w:rsid w:val="003C2810"/>
    <w:rsid w:val="00403068"/>
    <w:rsid w:val="00413AEF"/>
    <w:rsid w:val="00432C9C"/>
    <w:rsid w:val="00436946"/>
    <w:rsid w:val="004409B2"/>
    <w:rsid w:val="0046327E"/>
    <w:rsid w:val="00472103"/>
    <w:rsid w:val="00494E05"/>
    <w:rsid w:val="004B22F7"/>
    <w:rsid w:val="004F5D7F"/>
    <w:rsid w:val="00503E57"/>
    <w:rsid w:val="00556D1F"/>
    <w:rsid w:val="00557432"/>
    <w:rsid w:val="00587E8B"/>
    <w:rsid w:val="005B1F64"/>
    <w:rsid w:val="00602F79"/>
    <w:rsid w:val="00620D60"/>
    <w:rsid w:val="0062617B"/>
    <w:rsid w:val="00630994"/>
    <w:rsid w:val="00653CF3"/>
    <w:rsid w:val="006B6327"/>
    <w:rsid w:val="00721337"/>
    <w:rsid w:val="00747F95"/>
    <w:rsid w:val="0076287C"/>
    <w:rsid w:val="007918EE"/>
    <w:rsid w:val="007C59B4"/>
    <w:rsid w:val="007D7D3E"/>
    <w:rsid w:val="00816605"/>
    <w:rsid w:val="00822821"/>
    <w:rsid w:val="008313D9"/>
    <w:rsid w:val="0085512C"/>
    <w:rsid w:val="008B4BFA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9A71E1"/>
    <w:rsid w:val="009D28EC"/>
    <w:rsid w:val="00A1083E"/>
    <w:rsid w:val="00A27341"/>
    <w:rsid w:val="00A521B9"/>
    <w:rsid w:val="00A54279"/>
    <w:rsid w:val="00AC1162"/>
    <w:rsid w:val="00AD6FD1"/>
    <w:rsid w:val="00B1025D"/>
    <w:rsid w:val="00B14890"/>
    <w:rsid w:val="00B312C3"/>
    <w:rsid w:val="00B3318D"/>
    <w:rsid w:val="00B80D42"/>
    <w:rsid w:val="00B87A6A"/>
    <w:rsid w:val="00BD03D6"/>
    <w:rsid w:val="00BD12A1"/>
    <w:rsid w:val="00BE1238"/>
    <w:rsid w:val="00BE3E6D"/>
    <w:rsid w:val="00BE40E2"/>
    <w:rsid w:val="00BF518D"/>
    <w:rsid w:val="00BF5CA2"/>
    <w:rsid w:val="00C033CC"/>
    <w:rsid w:val="00C20A38"/>
    <w:rsid w:val="00C211FD"/>
    <w:rsid w:val="00C25F89"/>
    <w:rsid w:val="00C345FD"/>
    <w:rsid w:val="00C4006B"/>
    <w:rsid w:val="00C51279"/>
    <w:rsid w:val="00C644BA"/>
    <w:rsid w:val="00C66106"/>
    <w:rsid w:val="00C71185"/>
    <w:rsid w:val="00CA716C"/>
    <w:rsid w:val="00CA7464"/>
    <w:rsid w:val="00CC7473"/>
    <w:rsid w:val="00CD00B2"/>
    <w:rsid w:val="00CD204B"/>
    <w:rsid w:val="00CF2F23"/>
    <w:rsid w:val="00D00FCA"/>
    <w:rsid w:val="00D334FB"/>
    <w:rsid w:val="00D51120"/>
    <w:rsid w:val="00DA166C"/>
    <w:rsid w:val="00DA31B0"/>
    <w:rsid w:val="00DA6775"/>
    <w:rsid w:val="00DC195E"/>
    <w:rsid w:val="00DC2BC2"/>
    <w:rsid w:val="00DE20AC"/>
    <w:rsid w:val="00DF1012"/>
    <w:rsid w:val="00DF3C69"/>
    <w:rsid w:val="00E03243"/>
    <w:rsid w:val="00E37613"/>
    <w:rsid w:val="00E41140"/>
    <w:rsid w:val="00E528F9"/>
    <w:rsid w:val="00E75ECD"/>
    <w:rsid w:val="00E76CB1"/>
    <w:rsid w:val="00E87A4C"/>
    <w:rsid w:val="00E87C96"/>
    <w:rsid w:val="00EA6598"/>
    <w:rsid w:val="00ED0063"/>
    <w:rsid w:val="00F021D7"/>
    <w:rsid w:val="00F02E1F"/>
    <w:rsid w:val="00F15873"/>
    <w:rsid w:val="00F32CB0"/>
    <w:rsid w:val="00F35735"/>
    <w:rsid w:val="00F72289"/>
    <w:rsid w:val="00F7555F"/>
    <w:rsid w:val="00FF0AA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2026-01-30T18:24:00Z</dcterms:created>
  <dcterms:modified xsi:type="dcterms:W3CDTF">2026-01-30T18:24:00Z</dcterms:modified>
</cp:coreProperties>
</file>